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ind w:left="840" w:firstLine="420"/>
        <w:rPr>
          <w:rFonts w:cs="宋体" w:asciiTheme="minorEastAsia" w:hAnsiTheme="minorEastAsia"/>
          <w:b/>
          <w:color w:val="000000"/>
          <w:kern w:val="0"/>
          <w:sz w:val="28"/>
          <w:szCs w:val="28"/>
          <w:shd w:val="clear" w:color="auto" w:fill="FFFFFF"/>
        </w:rPr>
      </w:pPr>
      <w:bookmarkStart w:id="0" w:name="_GoBack"/>
      <w:bookmarkEnd w:id="0"/>
    </w:p>
    <w:p>
      <w:pPr>
        <w:widowControl/>
        <w:spacing w:line="520" w:lineRule="atLeast"/>
        <w:ind w:left="840" w:firstLine="420"/>
        <w:rPr>
          <w:rFonts w:cs="宋体" w:asciiTheme="minorEastAsia" w:hAnsiTheme="minorEastAsia"/>
          <w:b/>
          <w:color w:val="000000"/>
          <w:kern w:val="0"/>
          <w:sz w:val="28"/>
          <w:szCs w:val="28"/>
          <w:shd w:val="clear" w:color="auto" w:fill="FFFFFF"/>
        </w:rPr>
      </w:pPr>
      <w:r>
        <w:rPr>
          <w:rFonts w:hint="eastAsia" w:cs="宋体" w:asciiTheme="minorEastAsia" w:hAnsiTheme="minorEastAsia"/>
          <w:b/>
          <w:color w:val="000000"/>
          <w:kern w:val="0"/>
          <w:sz w:val="28"/>
          <w:szCs w:val="28"/>
          <w:shd w:val="clear" w:color="auto" w:fill="FFFFFF"/>
        </w:rPr>
        <w:t>云梯联盟信息征集及报送管理暂行办法</w:t>
      </w:r>
    </w:p>
    <w:p>
      <w:pPr>
        <w:widowControl/>
        <w:spacing w:line="520" w:lineRule="atLeast"/>
        <w:jc w:val="center"/>
        <w:rPr>
          <w:rFonts w:cs="宋体" w:asciiTheme="minorEastAsia" w:hAnsiTheme="minorEastAsia"/>
          <w:color w:val="000000"/>
          <w:kern w:val="0"/>
          <w:sz w:val="28"/>
          <w:szCs w:val="28"/>
          <w:shd w:val="clear" w:color="auto" w:fill="FFFFFF"/>
        </w:rPr>
      </w:pPr>
      <w:r>
        <w:rPr>
          <w:rFonts w:cs="宋体" w:asciiTheme="minorEastAsia" w:hAnsiTheme="minorEastAsia"/>
          <w:color w:val="000000"/>
          <w:kern w:val="0"/>
          <w:sz w:val="28"/>
          <w:szCs w:val="28"/>
          <w:shd w:val="clear" w:color="auto" w:fill="FFFFFF"/>
        </w:rPr>
        <w:t> </w:t>
      </w:r>
    </w:p>
    <w:p>
      <w:pPr>
        <w:widowControl/>
        <w:shd w:val="clear" w:color="auto" w:fill="FFFFFF"/>
        <w:spacing w:line="580" w:lineRule="atLeast"/>
        <w:ind w:firstLine="64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为了充分发挥中关村京企云梯科技创新联盟（以下简称“联盟”）紧密型、开放式、市场化的科技创新服务平台的作用，联盟致力于搭建一个集信息交流、项目展示和要素交易于一体的线上线下相结合的资源共享平台，为联盟成员提供一站式的创新资源服务。联盟将征集各个会员单位围绕以创新为重点的有关企业宣传、产品技术应用服务市场推广、重大项目合作及实施、资源供求、对联盟工作的需求及建议等各方面的信息，经分析整理后，根据不同信息类别，（一）通过联盟的官方网站、微信公众号对外宣传发布，（二）将信息发送给联盟的合作媒体，或将重大信息通过绿色通道上报两委乃至中央高层，（三）组织安排完成需求项目对接，（四）为项目的实施提供推进协调、投融资等服务，（五）不断改进完善联盟平台的建设和服务品质以满足会员单位的需求。为了规范完善联盟会员信息采集及报送工作机制，制定本办法。</w:t>
      </w:r>
    </w:p>
    <w:p>
      <w:pPr>
        <w:widowControl/>
        <w:shd w:val="clear" w:color="auto" w:fill="FFFFFF"/>
        <w:spacing w:line="580" w:lineRule="atLeast"/>
        <w:ind w:firstLine="64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一、联盟秘书处信息数据中心牵头负责联盟成员的信息征集及报送工作，按照联盟对资源共享平台建设和运营的工作要求，及时做好信息的汇总、筛选、加工、上报、发布和存档等各项日常工作。</w:t>
      </w:r>
    </w:p>
    <w:p>
      <w:pPr>
        <w:widowControl/>
        <w:shd w:val="clear" w:color="auto" w:fill="FFFFFF"/>
        <w:spacing w:line="580" w:lineRule="atLeast"/>
        <w:ind w:firstLine="64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二、各联盟会员负责其自身信息的采集（含影像资料）、编制工作，并及时发送至联盟的信息数据中心。</w:t>
      </w:r>
    </w:p>
    <w:p>
      <w:pPr>
        <w:widowControl/>
        <w:shd w:val="clear" w:color="auto" w:fill="FFFFFF"/>
        <w:spacing w:line="580" w:lineRule="atLeast"/>
        <w:ind w:firstLine="64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三、信息采集及报送范围：</w:t>
      </w:r>
    </w:p>
    <w:p>
      <w:pPr>
        <w:widowControl/>
        <w:shd w:val="clear" w:color="auto" w:fill="FFFFFF"/>
        <w:spacing w:line="580" w:lineRule="atLeast"/>
        <w:ind w:firstLine="64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1、公共宣传类，包含但不限于</w:t>
      </w:r>
      <w:r>
        <w:rPr>
          <w:rFonts w:hint="eastAsia" w:cs="宋体" w:asciiTheme="minorEastAsia" w:hAnsiTheme="minorEastAsia"/>
          <w:sz w:val="28"/>
          <w:szCs w:val="28"/>
        </w:rPr>
        <w:t>各联盟会员在自身工作中取得的显著成绩、创新做法、鲜活经验、亮点工作、重要活动、工作成果等。</w:t>
      </w:r>
    </w:p>
    <w:p>
      <w:pPr>
        <w:widowControl/>
        <w:shd w:val="clear" w:color="auto" w:fill="FFFFFF"/>
        <w:spacing w:line="580" w:lineRule="atLeast"/>
        <w:ind w:firstLine="64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2、产品技术和应用服务信息，主要指联盟会员对自身具有创新特色的产品技术和创新服务进行市场应用推广的信息。</w:t>
      </w:r>
    </w:p>
    <w:p>
      <w:pPr>
        <w:widowControl/>
        <w:shd w:val="clear" w:color="auto" w:fill="FFFFFF"/>
        <w:spacing w:line="580" w:lineRule="atLeast"/>
        <w:ind w:firstLine="640"/>
        <w:jc w:val="left"/>
        <w:rPr>
          <w:rFonts w:cs="宋体" w:asciiTheme="minorEastAsia" w:hAnsiTheme="minorEastAsia"/>
          <w:sz w:val="28"/>
          <w:szCs w:val="28"/>
        </w:rPr>
      </w:pPr>
      <w:r>
        <w:rPr>
          <w:rFonts w:hint="eastAsia" w:cs="宋体" w:asciiTheme="minorEastAsia" w:hAnsiTheme="minorEastAsia"/>
          <w:color w:val="000000"/>
          <w:kern w:val="0"/>
          <w:sz w:val="28"/>
          <w:szCs w:val="28"/>
        </w:rPr>
        <w:t>3、重大项目及合作项目类，包含</w:t>
      </w:r>
      <w:r>
        <w:rPr>
          <w:rFonts w:hint="eastAsia" w:cs="宋体" w:asciiTheme="minorEastAsia" w:hAnsiTheme="minorEastAsia"/>
          <w:sz w:val="28"/>
          <w:szCs w:val="28"/>
        </w:rPr>
        <w:t>各联盟会员落实的中关村管委会、国资委的重要决定和重大项目，</w:t>
      </w:r>
      <w:r>
        <w:rPr>
          <w:rFonts w:hint="eastAsia" w:cs="宋体" w:asciiTheme="minorEastAsia" w:hAnsiTheme="minorEastAsia"/>
          <w:color w:val="000000"/>
          <w:kern w:val="0"/>
          <w:sz w:val="28"/>
          <w:szCs w:val="28"/>
        </w:rPr>
        <w:t>联盟成员企业</w:t>
      </w:r>
      <w:r>
        <w:rPr>
          <w:rFonts w:hint="eastAsia" w:cs="宋体" w:asciiTheme="minorEastAsia" w:hAnsiTheme="minorEastAsia"/>
          <w:sz w:val="28"/>
          <w:szCs w:val="28"/>
        </w:rPr>
        <w:t>之间相互合作交流的重点工程、重点项目、重要工作进展等信息。</w:t>
      </w:r>
    </w:p>
    <w:p>
      <w:pPr>
        <w:widowControl/>
        <w:shd w:val="clear" w:color="auto" w:fill="FFFFFF"/>
        <w:spacing w:line="580" w:lineRule="atLeast"/>
        <w:ind w:firstLine="64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4、资源供求类，包含但不限于各联盟会员在联合开发、项目合作、配套协作、设备采购、重组整合、资产并购、项目投融资、专利许可等方面的资源供应和需求信息。</w:t>
      </w:r>
    </w:p>
    <w:p>
      <w:pPr>
        <w:widowControl/>
        <w:shd w:val="clear" w:color="auto" w:fill="FFFFFF"/>
        <w:spacing w:line="580" w:lineRule="atLeast"/>
        <w:ind w:firstLine="64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5、工作需求建议类，包含但不限于对联盟所提供服务的需求，对联盟平台建设的需求和意见，对开展会员单位活动的建议等。</w:t>
      </w:r>
    </w:p>
    <w:p>
      <w:pPr>
        <w:widowControl/>
        <w:shd w:val="clear" w:color="auto" w:fill="FFFFFF"/>
        <w:spacing w:line="580" w:lineRule="atLeast"/>
        <w:ind w:firstLine="640"/>
        <w:jc w:val="left"/>
        <w:rPr>
          <w:rFonts w:cs="宋体" w:asciiTheme="minorEastAsia" w:hAnsiTheme="minorEastAsia"/>
          <w:color w:val="000000"/>
          <w:kern w:val="0"/>
          <w:sz w:val="28"/>
          <w:szCs w:val="28"/>
        </w:rPr>
      </w:pPr>
    </w:p>
    <w:p>
      <w:pPr>
        <w:widowControl/>
        <w:shd w:val="clear" w:color="auto" w:fill="FFFFFF"/>
        <w:spacing w:line="580" w:lineRule="atLeast"/>
        <w:ind w:firstLine="64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四、信息报送要求：</w:t>
      </w:r>
    </w:p>
    <w:p>
      <w:pPr>
        <w:widowControl/>
        <w:shd w:val="clear" w:color="auto" w:fill="FFFFFF"/>
        <w:spacing w:line="580" w:lineRule="atLeast"/>
        <w:ind w:firstLine="42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1、各个联盟会员单位指定一名信息员负责信息的报送工作，信息员将作为联盟与会员单位间信息传递的纽带，完成企业与联盟信息对接工作。请各单位将指定信息员的情况填写所附信息员基本情况登记表，并上报给联盟信息数据中心。在各单位未指定信息员之前，信息员的工作职责由联盟工作联系人承担。</w:t>
      </w:r>
    </w:p>
    <w:p>
      <w:pPr>
        <w:ind w:firstLine="42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2、报送信息要突出新、快、实、精。即信息要有新情况、新内容；提报信息要及时、快捷，第一时间内报送（时效性强的须当天报送）；信息内容要真实，数据要精确；信息结构清晰，文字精炼，表达准确。</w:t>
      </w:r>
    </w:p>
    <w:p>
      <w:pPr>
        <w:ind w:firstLine="42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3、</w:t>
      </w:r>
      <w:r>
        <w:rPr>
          <w:rFonts w:hint="eastAsia" w:cs="宋体" w:asciiTheme="minorEastAsia" w:hAnsiTheme="minorEastAsia"/>
          <w:sz w:val="28"/>
          <w:szCs w:val="28"/>
        </w:rPr>
        <w:t>对于信息报送频率不做固定要求，有重大、重要新闻信息可随时报送，多者不限。</w:t>
      </w:r>
    </w:p>
    <w:p>
      <w:pPr>
        <w:ind w:firstLine="420"/>
        <w:jc w:val="left"/>
        <w:rPr>
          <w:rFonts w:cs="宋体" w:asciiTheme="minorEastAsia" w:hAnsiTheme="minorEastAsia"/>
          <w:sz w:val="28"/>
          <w:szCs w:val="28"/>
        </w:rPr>
      </w:pPr>
      <w:r>
        <w:rPr>
          <w:rFonts w:hint="eastAsia" w:cs="宋体" w:asciiTheme="minorEastAsia" w:hAnsiTheme="minorEastAsia"/>
          <w:sz w:val="28"/>
          <w:szCs w:val="28"/>
        </w:rPr>
        <w:t>4、联盟信息数据中心会及时整理编辑各会员上报的信息，做好备案工作，并根据实际情况及时对信息进行发布处理。</w:t>
      </w:r>
    </w:p>
    <w:p>
      <w:pPr>
        <w:ind w:firstLine="420"/>
        <w:jc w:val="left"/>
        <w:rPr>
          <w:rFonts w:cs="宋体" w:asciiTheme="minorEastAsia" w:hAnsiTheme="minorEastAsia"/>
          <w:sz w:val="28"/>
          <w:szCs w:val="28"/>
        </w:rPr>
      </w:pPr>
      <w:r>
        <w:rPr>
          <w:rFonts w:hint="eastAsia" w:cs="宋体" w:asciiTheme="minorEastAsia" w:hAnsiTheme="minorEastAsia"/>
          <w:sz w:val="28"/>
          <w:szCs w:val="28"/>
        </w:rPr>
        <w:t>5、联盟年底对信息报送工作进行评比，对突出的会员单位和信息员给予相应的奖励。</w:t>
      </w:r>
    </w:p>
    <w:p>
      <w:pPr>
        <w:jc w:val="left"/>
        <w:rPr>
          <w:rFonts w:cs="宋体" w:asciiTheme="minorEastAsia" w:hAnsiTheme="minorEastAsia"/>
          <w:sz w:val="28"/>
          <w:szCs w:val="28"/>
        </w:rPr>
      </w:pPr>
      <w:r>
        <w:rPr>
          <w:rFonts w:hint="eastAsia" w:cs="宋体" w:asciiTheme="minorEastAsia" w:hAnsiTheme="minorEastAsia"/>
          <w:sz w:val="28"/>
          <w:szCs w:val="28"/>
        </w:rPr>
        <w:tab/>
      </w:r>
      <w:r>
        <w:rPr>
          <w:rFonts w:hint="eastAsia" w:cs="宋体" w:asciiTheme="minorEastAsia" w:hAnsiTheme="minorEastAsia"/>
          <w:sz w:val="28"/>
          <w:szCs w:val="28"/>
        </w:rPr>
        <w:t>五、信息报送方式</w:t>
      </w:r>
    </w:p>
    <w:p>
      <w:pPr>
        <w:jc w:val="left"/>
        <w:rPr>
          <w:rFonts w:cs="宋体" w:asciiTheme="minorEastAsia" w:hAnsiTheme="minorEastAsia"/>
          <w:color w:val="1D1B1B"/>
          <w:sz w:val="28"/>
          <w:szCs w:val="28"/>
        </w:rPr>
      </w:pPr>
      <w:r>
        <w:rPr>
          <w:rFonts w:hint="eastAsia" w:cs="宋体" w:asciiTheme="minorEastAsia" w:hAnsiTheme="minorEastAsia"/>
          <w:color w:val="1D1B1B"/>
          <w:sz w:val="28"/>
          <w:szCs w:val="28"/>
        </w:rPr>
        <w:t xml:space="preserve">  各会员单位通过电子邮件的形式，将信息报送至联盟信息报送专用邮箱 </w:t>
      </w:r>
      <w:r>
        <w:fldChar w:fldCharType="begin"/>
      </w:r>
      <w:r>
        <w:instrText xml:space="preserve"> HYPERLINK "mailto:xinxibs@ytia.org.cn" </w:instrText>
      </w:r>
      <w:r>
        <w:fldChar w:fldCharType="separate"/>
      </w:r>
      <w:r>
        <w:rPr>
          <w:rStyle w:val="5"/>
          <w:rFonts w:hint="eastAsia" w:cs="宋体" w:asciiTheme="minorEastAsia" w:hAnsiTheme="minorEastAsia"/>
          <w:sz w:val="28"/>
          <w:szCs w:val="28"/>
        </w:rPr>
        <w:t>xinxibs@ytia.org.cn</w:t>
      </w:r>
      <w:r>
        <w:rPr>
          <w:rStyle w:val="5"/>
          <w:rFonts w:hint="eastAsia" w:cs="宋体" w:asciiTheme="minorEastAsia" w:hAnsiTheme="minorEastAsia"/>
          <w:sz w:val="28"/>
          <w:szCs w:val="28"/>
        </w:rPr>
        <w:fldChar w:fldCharType="end"/>
      </w:r>
      <w:r>
        <w:rPr>
          <w:rFonts w:hint="eastAsia" w:cs="宋体" w:asciiTheme="minorEastAsia" w:hAnsiTheme="minorEastAsia"/>
          <w:color w:val="1D1B1B"/>
          <w:sz w:val="28"/>
          <w:szCs w:val="28"/>
        </w:rPr>
        <w:t>，电子邮件的“主题”和“附件”名均要注明“ｘｘ单位+信息标题”。</w:t>
      </w:r>
    </w:p>
    <w:p>
      <w:pPr>
        <w:jc w:val="left"/>
        <w:rPr>
          <w:rFonts w:ascii="宋体" w:hAnsi="宋体" w:eastAsia="宋体" w:cs="Times New Roman"/>
          <w:sz w:val="28"/>
          <w:szCs w:val="28"/>
        </w:rPr>
      </w:pPr>
      <w:r>
        <w:rPr>
          <w:rFonts w:hint="eastAsia" w:cs="宋体" w:asciiTheme="minorEastAsia" w:hAnsiTheme="minorEastAsia"/>
          <w:color w:val="1D1B1B"/>
          <w:sz w:val="28"/>
          <w:szCs w:val="28"/>
        </w:rPr>
        <w:t xml:space="preserve"> </w:t>
      </w:r>
    </w:p>
    <w:p>
      <w:pPr>
        <w:jc w:val="left"/>
        <w:rPr>
          <w:rFonts w:hint="eastAsia" w:cs="宋体" w:asciiTheme="minorEastAsia" w:hAnsiTheme="minorEastAsia"/>
          <w:color w:val="1D1B1B"/>
          <w:sz w:val="32"/>
          <w:szCs w:val="32"/>
        </w:rPr>
      </w:pPr>
    </w:p>
    <w:p>
      <w:pPr>
        <w:jc w:val="left"/>
        <w:rPr>
          <w:rFonts w:hint="eastAsia" w:cs="宋体" w:asciiTheme="minorEastAsia" w:hAnsiTheme="minorEastAsia"/>
          <w:color w:val="1D1B1B"/>
          <w:sz w:val="32"/>
          <w:szCs w:val="32"/>
        </w:rPr>
      </w:pPr>
    </w:p>
    <w:p>
      <w:pPr>
        <w:jc w:val="left"/>
        <w:rPr>
          <w:rFonts w:hint="eastAsia" w:cs="宋体" w:asciiTheme="minorEastAsia" w:hAnsiTheme="minorEastAsia"/>
          <w:color w:val="1D1B1B"/>
          <w:sz w:val="32"/>
          <w:szCs w:val="32"/>
        </w:rPr>
      </w:pPr>
    </w:p>
    <w:p>
      <w:pPr>
        <w:jc w:val="left"/>
        <w:rPr>
          <w:rFonts w:cs="宋体" w:asciiTheme="minorEastAsia" w:hAnsiTheme="minorEastAsia"/>
          <w:color w:val="1D1B1B"/>
          <w:sz w:val="32"/>
          <w:szCs w:val="32"/>
        </w:rPr>
      </w:pPr>
    </w:p>
    <w:p>
      <w:pPr>
        <w:jc w:val="left"/>
        <w:rPr>
          <w:rFonts w:cs="宋体" w:asciiTheme="minorEastAsia" w:hAnsiTheme="minorEastAsia"/>
          <w:color w:val="1D1B1B"/>
          <w:sz w:val="30"/>
          <w:szCs w:val="30"/>
        </w:rPr>
      </w:pPr>
    </w:p>
    <w:p>
      <w:pPr>
        <w:rPr>
          <w:rFonts w:ascii="宋体" w:hAnsi="宋体" w:eastAsia="宋体" w:cs="Times New Roman"/>
          <w:sz w:val="28"/>
          <w:szCs w:val="28"/>
        </w:rPr>
      </w:pPr>
    </w:p>
    <w:p>
      <w:pPr>
        <w:jc w:val="left"/>
        <w:rPr>
          <w:rFonts w:cs="宋体" w:asciiTheme="minorEastAsia" w:hAnsiTheme="minorEastAsia"/>
          <w:color w:val="1D1B1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4F"/>
    <w:rsid w:val="000226AB"/>
    <w:rsid w:val="0003702D"/>
    <w:rsid w:val="00092B4B"/>
    <w:rsid w:val="0009587C"/>
    <w:rsid w:val="000B172A"/>
    <w:rsid w:val="000D2971"/>
    <w:rsid w:val="000F5F12"/>
    <w:rsid w:val="001151BE"/>
    <w:rsid w:val="00135572"/>
    <w:rsid w:val="00145AA7"/>
    <w:rsid w:val="00157D6D"/>
    <w:rsid w:val="001757AD"/>
    <w:rsid w:val="001A5B6F"/>
    <w:rsid w:val="00200476"/>
    <w:rsid w:val="00202D9F"/>
    <w:rsid w:val="00221A7D"/>
    <w:rsid w:val="00232760"/>
    <w:rsid w:val="00237E2D"/>
    <w:rsid w:val="00266EE4"/>
    <w:rsid w:val="00277A39"/>
    <w:rsid w:val="002A5ACF"/>
    <w:rsid w:val="002B0804"/>
    <w:rsid w:val="002C71D7"/>
    <w:rsid w:val="002D06CB"/>
    <w:rsid w:val="002F16EF"/>
    <w:rsid w:val="00306E42"/>
    <w:rsid w:val="00322915"/>
    <w:rsid w:val="00377156"/>
    <w:rsid w:val="003A5DEC"/>
    <w:rsid w:val="003D43B7"/>
    <w:rsid w:val="003D794E"/>
    <w:rsid w:val="004201EA"/>
    <w:rsid w:val="00453734"/>
    <w:rsid w:val="00457399"/>
    <w:rsid w:val="004B062E"/>
    <w:rsid w:val="004D4249"/>
    <w:rsid w:val="004E503D"/>
    <w:rsid w:val="00500F96"/>
    <w:rsid w:val="00523750"/>
    <w:rsid w:val="005377B6"/>
    <w:rsid w:val="005379C8"/>
    <w:rsid w:val="005468F6"/>
    <w:rsid w:val="00555DEF"/>
    <w:rsid w:val="00562327"/>
    <w:rsid w:val="00563A8F"/>
    <w:rsid w:val="0058008C"/>
    <w:rsid w:val="005872E7"/>
    <w:rsid w:val="00591C4F"/>
    <w:rsid w:val="00596F54"/>
    <w:rsid w:val="005F0FFD"/>
    <w:rsid w:val="00602381"/>
    <w:rsid w:val="0063287B"/>
    <w:rsid w:val="006408DD"/>
    <w:rsid w:val="00664C7A"/>
    <w:rsid w:val="006735EB"/>
    <w:rsid w:val="007107E3"/>
    <w:rsid w:val="00724393"/>
    <w:rsid w:val="00785F59"/>
    <w:rsid w:val="007E7C67"/>
    <w:rsid w:val="00817135"/>
    <w:rsid w:val="008215F6"/>
    <w:rsid w:val="00843592"/>
    <w:rsid w:val="0088777C"/>
    <w:rsid w:val="00921D38"/>
    <w:rsid w:val="00967CD9"/>
    <w:rsid w:val="009D6AE8"/>
    <w:rsid w:val="00A30B51"/>
    <w:rsid w:val="00A50BDD"/>
    <w:rsid w:val="00AB5062"/>
    <w:rsid w:val="00AC7374"/>
    <w:rsid w:val="00AE2AC8"/>
    <w:rsid w:val="00AF0955"/>
    <w:rsid w:val="00B431D0"/>
    <w:rsid w:val="00B73B66"/>
    <w:rsid w:val="00B93A35"/>
    <w:rsid w:val="00B97351"/>
    <w:rsid w:val="00BE1D74"/>
    <w:rsid w:val="00C71ABF"/>
    <w:rsid w:val="00CA3571"/>
    <w:rsid w:val="00CA3DC5"/>
    <w:rsid w:val="00D20635"/>
    <w:rsid w:val="00D3352A"/>
    <w:rsid w:val="00D445F5"/>
    <w:rsid w:val="00D50291"/>
    <w:rsid w:val="00D75DAE"/>
    <w:rsid w:val="00DB6FBB"/>
    <w:rsid w:val="00DD3EA8"/>
    <w:rsid w:val="00E023B5"/>
    <w:rsid w:val="00E15CA1"/>
    <w:rsid w:val="00ED7FFE"/>
    <w:rsid w:val="00EE7EE2"/>
    <w:rsid w:val="00EF57B8"/>
    <w:rsid w:val="00EF6DA6"/>
    <w:rsid w:val="00F06CDB"/>
    <w:rsid w:val="00F15E16"/>
    <w:rsid w:val="00F44D85"/>
    <w:rsid w:val="00F7324D"/>
    <w:rsid w:val="00F81372"/>
    <w:rsid w:val="00FA637A"/>
    <w:rsid w:val="00FC108A"/>
    <w:rsid w:val="00FC1C7B"/>
    <w:rsid w:val="00FC4C04"/>
    <w:rsid w:val="49424CB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themeColor="hyperlink"/>
      <w:u w:val="single"/>
      <w14:textFill>
        <w14:solidFill>
          <w14:schemeClr w14:val="hlink"/>
        </w14:solidFill>
      </w14:textFill>
    </w:r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218</Words>
  <Characters>1243</Characters>
  <Lines>10</Lines>
  <Paragraphs>2</Paragraphs>
  <TotalTime>0</TotalTime>
  <ScaleCrop>false</ScaleCrop>
  <LinksUpToDate>false</LinksUpToDate>
  <CharactersWithSpaces>1459</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2016-10-09T07:40:00Z</dcterms:created>
  <dc:creator>lenovo</dc:creator>
  <cp:lastModifiedBy>lenovo</cp:lastModifiedBy>
  <cp:lastPrinted>2016-10-24T07:43:00Z</cp:lastPrinted>
  <dcterms:modified xsi:type="dcterms:W3CDTF">2016-10-26T01:21:54Z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